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0" w:rsidRPr="008D3494" w:rsidRDefault="002E0600" w:rsidP="002E0600">
      <w:pPr>
        <w:pStyle w:val="Nzev"/>
        <w:rPr>
          <w:rFonts w:ascii="Georgia" w:hAnsi="Georgia"/>
        </w:rPr>
      </w:pPr>
      <w:bookmarkStart w:id="0" w:name="_GoBack"/>
      <w:bookmarkEnd w:id="0"/>
      <w:r w:rsidRPr="008D3494">
        <w:rPr>
          <w:rFonts w:ascii="Georgia" w:hAnsi="Georgia"/>
        </w:rPr>
        <w:t xml:space="preserve">Ocenění laiků </w:t>
      </w:r>
    </w:p>
    <w:p w:rsidR="002E0600" w:rsidRPr="008D3494" w:rsidRDefault="002E0600" w:rsidP="002E0600">
      <w:pPr>
        <w:pStyle w:val="Podtitul"/>
        <w:rPr>
          <w:rFonts w:ascii="Georgia" w:hAnsi="Georgia"/>
        </w:rPr>
      </w:pPr>
      <w:r w:rsidRPr="008D3494">
        <w:rPr>
          <w:rFonts w:ascii="Georgia" w:hAnsi="Georgia"/>
        </w:rPr>
        <w:t>11. červ</w:t>
      </w:r>
      <w:r w:rsidR="006849B6">
        <w:rPr>
          <w:rFonts w:ascii="Georgia" w:hAnsi="Georgia"/>
        </w:rPr>
        <w:t>na</w:t>
      </w:r>
      <w:r w:rsidRPr="008D3494">
        <w:rPr>
          <w:rFonts w:ascii="Georgia" w:hAnsi="Georgia"/>
        </w:rPr>
        <w:t xml:space="preserve"> 2013</w:t>
      </w:r>
    </w:p>
    <w:p w:rsidR="002E0600" w:rsidRPr="008D3494" w:rsidRDefault="002E0600" w:rsidP="002E0600">
      <w:pPr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br/>
        <w:t>V Arcibiskupském paláci na Hradčanech předá 11. června 2013 pražský arcibiskup kardinál Dominik Duka OP v 18.00 hodin ocenění zasloužilým farníkům pražské arcidiecéze. Ocenění je jedním z bodů oslav 1150. výročí příchodu Cyrila a Metoděje na Velkou Moravu, které se koná v pražské arcidiecézi.</w:t>
      </w:r>
    </w:p>
    <w:p w:rsidR="002E0600" w:rsidRPr="008D3494" w:rsidRDefault="002E0600" w:rsidP="002E0600">
      <w:pPr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2E0600" w:rsidRPr="008D3494" w:rsidRDefault="002E0600" w:rsidP="002E0600">
      <w:pPr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>Pražský arcibiskup se rozhodl udělit medaili Svatých Cyrila a Metoděje farníkům pražské arcidiecéze, kteří se zcela dobrovolně (bez jakéhokoliv honoráře za své služby) podílejí na hlásání evangelia, a to jak formou přímo evangelizační, katechetickou, tak také organizační či technickou (péče o liturgický prostor, opravy kulturního dědictví kostelů apod.). Duchovní správci farností navrhli celkem 19 kandidátů (v jednom případě jde o manželský pár) ve věku od 33 do 89 let. Všichni působí na území naší diecéze.</w:t>
      </w:r>
    </w:p>
    <w:p w:rsidR="002E0600" w:rsidRPr="00DD0EA5" w:rsidRDefault="002E0600" w:rsidP="002E0600">
      <w:pPr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 xml:space="preserve">Pamětní medaile Svatých Cyrila a Metoděje byla vydána pod záštitou České biskupské konference. První odražek byl </w:t>
      </w:r>
      <w:proofErr w:type="gramStart"/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>věnován</w:t>
      </w:r>
      <w:proofErr w:type="gramEnd"/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papeži Benediktu XVI. při příležitosti odhalení české pamětní desky u hrobu sv. Cyrila v bazilice San </w:t>
      </w:r>
      <w:proofErr w:type="gramStart"/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>Clemente</w:t>
      </w:r>
      <w:proofErr w:type="gramEnd"/>
      <w:r w:rsidRPr="008D3494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v Římě v loňském roce. Z numismatického hlediska jde o unikátní ražbu, protože je ražena v přísně omezeném počtu odražků. Medaile je dílem akademického sochaře Milana Knoblocha, medailéra, jehož díla lze nalézt ve sbírkách královských pokladů (např. Velké Británie a Španělska) a čelných světových galerií. (Aleš Pištora)</w:t>
      </w:r>
    </w:p>
    <w:p w:rsidR="00A35730" w:rsidRDefault="00A35730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Default="00257212" w:rsidP="00A35730"/>
    <w:p w:rsidR="00257212" w:rsidRPr="00257212" w:rsidRDefault="00257212" w:rsidP="00A35730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257212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lastRenderedPageBreak/>
        <w:t>Seznam oceněných</w:t>
      </w:r>
    </w:p>
    <w:p w:rsidR="00257212" w:rsidRPr="00257212" w:rsidRDefault="00257212" w:rsidP="00A3573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3494" w:rsidRPr="00257212" w:rsidRDefault="00A35730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</w:t>
      </w:r>
      <w:r w:rsidR="008D34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ng. Ludvík Adámek</w:t>
      </w:r>
      <w:r w:rsidR="00F75312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farnost</w:t>
      </w:r>
      <w:r w:rsidR="00FC3282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D34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Čelákovice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Alena Červenková,  farnost Štěchovice 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RNDr. Pavel Čížek, farnost Praha-Hlubočepy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Karel Gregor,  farnost Stochov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Marie Hrnčířová, farnost Roudnice n. Labem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Vlastimil (Martin) Klátil, farnost Smečno</w:t>
      </w:r>
      <w:r w:rsid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(nedostavil se)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Ak</w:t>
      </w:r>
      <w:proofErr w:type="spellEnd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mal</w:t>
      </w:r>
      <w:proofErr w:type="spellEnd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Josef Kulda, farnost Praha 6 - Sv. Matěje</w:t>
      </w:r>
    </w:p>
    <w:p w:rsidR="00F75312" w:rsidRPr="00257212" w:rsidRDefault="00F75312" w:rsidP="00A35730">
      <w:pPr>
        <w:rPr>
          <w:rFonts w:ascii="Times New Roman" w:eastAsiaTheme="majorEastAsia" w:hAnsi="Times New Roman" w:cs="Times New Roman"/>
          <w:bCs/>
          <w:color w:val="0F243E" w:themeColor="text2" w:themeShade="80"/>
          <w:sz w:val="28"/>
          <w:szCs w:val="28"/>
        </w:rPr>
      </w:pPr>
      <w:r w:rsidRPr="00257212">
        <w:rPr>
          <w:rFonts w:ascii="Times New Roman" w:eastAsiaTheme="majorEastAsia" w:hAnsi="Times New Roman" w:cs="Times New Roman"/>
          <w:bCs/>
          <w:color w:val="0F243E" w:themeColor="text2" w:themeShade="80"/>
          <w:sz w:val="28"/>
          <w:szCs w:val="28"/>
        </w:rPr>
        <w:t xml:space="preserve">Anna MATĚNOVÁ,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 sv. Anny Praha - Žižkov</w:t>
      </w:r>
    </w:p>
    <w:p w:rsidR="00F75312" w:rsidRPr="00257212" w:rsidRDefault="00F75312" w:rsidP="00A35730">
      <w:pPr>
        <w:rPr>
          <w:rFonts w:ascii="Times New Roman" w:eastAsiaTheme="majorEastAsia" w:hAnsi="Times New Roman" w:cs="Times New Roman"/>
          <w:bCs/>
          <w:color w:val="0F243E" w:themeColor="text2" w:themeShade="80"/>
          <w:sz w:val="28"/>
          <w:szCs w:val="28"/>
        </w:rPr>
      </w:pPr>
      <w:r w:rsidRPr="00257212">
        <w:rPr>
          <w:rFonts w:ascii="Times New Roman" w:eastAsiaTheme="majorEastAsia" w:hAnsi="Times New Roman" w:cs="Times New Roman"/>
          <w:bCs/>
          <w:color w:val="0F243E" w:themeColor="text2" w:themeShade="80"/>
          <w:sz w:val="28"/>
          <w:szCs w:val="28"/>
        </w:rPr>
        <w:t xml:space="preserve">Doc. Dr. Jozef Nagy,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 Štěchovice, Vršovice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manželé Jaroslav a Jarmila Pajerovi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farnost Praha -Karlín, 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kvazifarnost</w:t>
      </w:r>
      <w:proofErr w:type="spellEnd"/>
      <w:r w:rsidR="00A35730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Na Balkáně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Marie </w:t>
      </w: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Rychciková</w:t>
      </w:r>
      <w:proofErr w:type="spellEnd"/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arnost Praha - Kunratice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ing. Milena Smělá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 Praha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Petrovice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MUDr. Vojtěch Suchánek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 Praha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Karlín </w:t>
      </w:r>
      <w:r w:rsid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(nedostavil se)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Mgr. </w:t>
      </w: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Monica</w:t>
      </w:r>
      <w:proofErr w:type="spellEnd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Šebová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farnost: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Sv. Václava Praha-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Smíchov, kostel sv. Gabriela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Petr </w:t>
      </w: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Šeferna</w:t>
      </w:r>
      <w:proofErr w:type="spellEnd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farnost: Praha  - Stodůlky</w:t>
      </w:r>
      <w:r w:rsid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(omluven)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JUDr. Renata Poláková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Praha -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Kyje, 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Stanislav </w:t>
      </w:r>
      <w:proofErr w:type="spellStart"/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Varhaut</w:t>
      </w:r>
      <w:proofErr w:type="spellEnd"/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farnost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Praha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Michle 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Marcela Veselá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farnost Nymburk </w:t>
      </w:r>
    </w:p>
    <w:p w:rsidR="00F75312" w:rsidRPr="00257212" w:rsidRDefault="00F75312" w:rsidP="00A3573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Josef Vlasák</w:t>
      </w:r>
      <w:r w:rsidR="00685694"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farnost</w:t>
      </w:r>
      <w:r w:rsidRPr="002572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Praha - Stodůlky</w:t>
      </w:r>
    </w:p>
    <w:p w:rsidR="00C415B3" w:rsidRDefault="00C415B3" w:rsidP="008D3494">
      <w:pPr>
        <w:jc w:val="both"/>
        <w:rPr>
          <w:rFonts w:ascii="Georgia" w:hAnsi="Georgia"/>
          <w:sz w:val="24"/>
          <w:szCs w:val="24"/>
        </w:rPr>
      </w:pPr>
    </w:p>
    <w:p w:rsidR="00C415B3" w:rsidRDefault="00C415B3" w:rsidP="008D3494">
      <w:pPr>
        <w:jc w:val="both"/>
        <w:rPr>
          <w:rFonts w:ascii="Georgia" w:hAnsi="Georgia"/>
          <w:sz w:val="24"/>
          <w:szCs w:val="24"/>
        </w:rPr>
      </w:pPr>
    </w:p>
    <w:p w:rsidR="00C415B3" w:rsidRDefault="00C415B3" w:rsidP="008D349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Pan kardinál ocenil tyto farníky za obětavou pomoc a čas, kterou nezištně a často bez jakékoli odměny věnují své farnosti v nejrůznějších </w:t>
      </w:r>
      <w:r w:rsidR="00D14BAD">
        <w:rPr>
          <w:rFonts w:ascii="Georgia" w:hAnsi="Georgia"/>
          <w:sz w:val="24"/>
          <w:szCs w:val="24"/>
        </w:rPr>
        <w:t xml:space="preserve">službách - </w:t>
      </w:r>
    </w:p>
    <w:p w:rsidR="00C415B3" w:rsidRDefault="0035240B" w:rsidP="008D349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Ať už je to m</w:t>
      </w:r>
      <w:r w:rsidR="00C415B3">
        <w:rPr>
          <w:rFonts w:ascii="Georgia" w:hAnsi="Georgia"/>
          <w:sz w:val="24"/>
          <w:szCs w:val="24"/>
        </w:rPr>
        <w:t xml:space="preserve">inistrování, </w:t>
      </w:r>
      <w:r>
        <w:rPr>
          <w:rFonts w:ascii="Georgia" w:hAnsi="Georgia"/>
          <w:sz w:val="24"/>
          <w:szCs w:val="24"/>
        </w:rPr>
        <w:t xml:space="preserve">pomoc při liturgii, podávání sv. přijímání, hra na varhany, </w:t>
      </w:r>
      <w:r w:rsidR="00E836AD">
        <w:rPr>
          <w:rFonts w:ascii="Georgia" w:hAnsi="Georgia"/>
          <w:sz w:val="24"/>
          <w:szCs w:val="24"/>
        </w:rPr>
        <w:t xml:space="preserve">vedení zpěvu při liturgii, </w:t>
      </w:r>
      <w:r>
        <w:rPr>
          <w:rFonts w:ascii="Georgia" w:hAnsi="Georgia"/>
          <w:sz w:val="24"/>
          <w:szCs w:val="24"/>
        </w:rPr>
        <w:t xml:space="preserve">služba slovem, katecheze dětí i dospělých, biblické hodiny, pomoc při </w:t>
      </w:r>
      <w:r w:rsidR="00C415B3">
        <w:rPr>
          <w:rFonts w:ascii="Georgia" w:hAnsi="Georgia"/>
          <w:sz w:val="24"/>
          <w:szCs w:val="24"/>
        </w:rPr>
        <w:t xml:space="preserve">služby v radě farnosti, </w:t>
      </w:r>
    </w:p>
    <w:p w:rsidR="00CD65ED" w:rsidRDefault="00CD65ED" w:rsidP="00CD65E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Organizují farní poutě, výlety tábory pro děti, setkávání ve farnostech</w:t>
      </w:r>
      <w:r w:rsidR="00A35730">
        <w:rPr>
          <w:rFonts w:ascii="Georgia" w:hAnsi="Georgia"/>
          <w:sz w:val="24"/>
          <w:szCs w:val="24"/>
        </w:rPr>
        <w:t>, sbírky</w:t>
      </w:r>
      <w:r>
        <w:rPr>
          <w:rFonts w:ascii="Georgia" w:hAnsi="Georgia"/>
          <w:sz w:val="24"/>
          <w:szCs w:val="24"/>
        </w:rPr>
        <w:t>.</w:t>
      </w:r>
    </w:p>
    <w:p w:rsidR="0062481F" w:rsidRDefault="0062481F" w:rsidP="008D349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Pečují o kostely,</w:t>
      </w:r>
      <w:r w:rsidR="00CD65ED">
        <w:rPr>
          <w:rFonts w:ascii="Georgia" w:hAnsi="Georgia"/>
          <w:sz w:val="24"/>
          <w:szCs w:val="24"/>
        </w:rPr>
        <w:t xml:space="preserve"> fary, farní zahrady,</w:t>
      </w:r>
      <w:r>
        <w:rPr>
          <w:rFonts w:ascii="Georgia" w:hAnsi="Georgia"/>
          <w:sz w:val="24"/>
          <w:szCs w:val="24"/>
        </w:rPr>
        <w:t xml:space="preserve"> p</w:t>
      </w:r>
      <w:r w:rsidR="00C415B3">
        <w:rPr>
          <w:rFonts w:ascii="Georgia" w:hAnsi="Georgia"/>
          <w:sz w:val="24"/>
          <w:szCs w:val="24"/>
        </w:rPr>
        <w:t xml:space="preserve">odílí se na </w:t>
      </w:r>
      <w:r>
        <w:rPr>
          <w:rFonts w:ascii="Georgia" w:hAnsi="Georgia"/>
          <w:sz w:val="24"/>
          <w:szCs w:val="24"/>
        </w:rPr>
        <w:t xml:space="preserve">jejich výzdobě i </w:t>
      </w:r>
      <w:r w:rsidR="00C415B3">
        <w:rPr>
          <w:rFonts w:ascii="Georgia" w:hAnsi="Georgia"/>
          <w:sz w:val="24"/>
          <w:szCs w:val="24"/>
        </w:rPr>
        <w:t>oprav</w:t>
      </w:r>
      <w:r>
        <w:rPr>
          <w:rFonts w:ascii="Georgia" w:hAnsi="Georgia"/>
          <w:sz w:val="24"/>
          <w:szCs w:val="24"/>
        </w:rPr>
        <w:t>ách</w:t>
      </w:r>
      <w:r w:rsidR="00C415B3">
        <w:rPr>
          <w:rFonts w:ascii="Georgia" w:hAnsi="Georgia"/>
          <w:sz w:val="24"/>
          <w:szCs w:val="24"/>
        </w:rPr>
        <w:t>,</w:t>
      </w:r>
      <w:r w:rsidR="0035240B">
        <w:rPr>
          <w:rFonts w:ascii="Georgia" w:hAnsi="Georgia"/>
          <w:sz w:val="24"/>
          <w:szCs w:val="24"/>
        </w:rPr>
        <w:t xml:space="preserve"> </w:t>
      </w:r>
      <w:r w:rsidR="00D14BAD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omáhají </w:t>
      </w:r>
      <w:r w:rsidR="00D14BAD">
        <w:rPr>
          <w:rFonts w:ascii="Georgia" w:hAnsi="Georgia"/>
          <w:sz w:val="24"/>
          <w:szCs w:val="24"/>
        </w:rPr>
        <w:t>ve farnostech materiálně, ekonomicky, pracují v  radách farností, podílí se na přípravách odborných projektů, stavbě nového kostela, restau</w:t>
      </w:r>
      <w:r w:rsidR="00CD65ED">
        <w:rPr>
          <w:rFonts w:ascii="Georgia" w:hAnsi="Georgia"/>
          <w:sz w:val="24"/>
          <w:szCs w:val="24"/>
        </w:rPr>
        <w:t>rátorských pracích</w:t>
      </w:r>
      <w:r w:rsidR="00D14BAD">
        <w:rPr>
          <w:rFonts w:ascii="Georgia" w:hAnsi="Georgia"/>
          <w:sz w:val="24"/>
          <w:szCs w:val="24"/>
        </w:rPr>
        <w:t xml:space="preserve"> apod.</w:t>
      </w:r>
      <w:r w:rsidR="00A35730">
        <w:rPr>
          <w:rFonts w:ascii="Georgia" w:hAnsi="Georgia"/>
          <w:sz w:val="24"/>
          <w:szCs w:val="24"/>
        </w:rPr>
        <w:t xml:space="preserve"> Vydávají farní časopis, spravují internetové stránky farnosti,</w:t>
      </w:r>
      <w:r w:rsidR="00CD65ED">
        <w:rPr>
          <w:rFonts w:ascii="Georgia" w:hAnsi="Georgia"/>
          <w:sz w:val="24"/>
          <w:szCs w:val="24"/>
        </w:rPr>
        <w:t xml:space="preserve"> ale také třeba perou kostelní prádlo, vozí kněze po kostelích, zajiš</w:t>
      </w:r>
      <w:r w:rsidR="00257212">
        <w:rPr>
          <w:rFonts w:ascii="Georgia" w:hAnsi="Georgia"/>
          <w:sz w:val="24"/>
          <w:szCs w:val="24"/>
        </w:rPr>
        <w:t>ťují občerstvení,</w:t>
      </w:r>
      <w:r w:rsidR="00CD65ED">
        <w:rPr>
          <w:rFonts w:ascii="Georgia" w:hAnsi="Georgia"/>
          <w:sz w:val="24"/>
          <w:szCs w:val="24"/>
        </w:rPr>
        <w:t xml:space="preserve"> vytvářejí pro duchovní zázemí, slouží svou starostlivostí a modlitbou.</w:t>
      </w:r>
    </w:p>
    <w:p w:rsidR="0062481F" w:rsidRDefault="0062481F" w:rsidP="00C415B3">
      <w:pPr>
        <w:rPr>
          <w:rFonts w:ascii="Georgia" w:hAnsi="Georgia"/>
        </w:rPr>
      </w:pPr>
    </w:p>
    <w:sectPr w:rsidR="0062481F" w:rsidSect="00D06A8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1" w:rsidRDefault="004D4B91" w:rsidP="00D06A8D">
      <w:pPr>
        <w:spacing w:line="240" w:lineRule="auto"/>
      </w:pPr>
      <w:r>
        <w:separator/>
      </w:r>
    </w:p>
  </w:endnote>
  <w:endnote w:type="continuationSeparator" w:id="0">
    <w:p w:rsidR="004D4B91" w:rsidRDefault="004D4B91" w:rsidP="00D0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344"/>
      <w:docPartObj>
        <w:docPartGallery w:val="Page Numbers (Bottom of Page)"/>
        <w:docPartUnique/>
      </w:docPartObj>
    </w:sdtPr>
    <w:sdtEndPr/>
    <w:sdtContent>
      <w:p w:rsidR="00D06A8D" w:rsidRDefault="009827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8D" w:rsidRDefault="00D06A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1" w:rsidRDefault="004D4B91" w:rsidP="00D06A8D">
      <w:pPr>
        <w:spacing w:line="240" w:lineRule="auto"/>
      </w:pPr>
      <w:r>
        <w:separator/>
      </w:r>
    </w:p>
  </w:footnote>
  <w:footnote w:type="continuationSeparator" w:id="0">
    <w:p w:rsidR="004D4B91" w:rsidRDefault="004D4B91" w:rsidP="00D06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B7"/>
    <w:rsid w:val="00024116"/>
    <w:rsid w:val="000B2383"/>
    <w:rsid w:val="000F27B5"/>
    <w:rsid w:val="000F2CC8"/>
    <w:rsid w:val="00190B76"/>
    <w:rsid w:val="00215506"/>
    <w:rsid w:val="00257212"/>
    <w:rsid w:val="0026009F"/>
    <w:rsid w:val="002E0600"/>
    <w:rsid w:val="002E3028"/>
    <w:rsid w:val="0033697C"/>
    <w:rsid w:val="0035240B"/>
    <w:rsid w:val="003C1EBD"/>
    <w:rsid w:val="003E6F58"/>
    <w:rsid w:val="0043271B"/>
    <w:rsid w:val="00463B2E"/>
    <w:rsid w:val="00492011"/>
    <w:rsid w:val="004B3AA9"/>
    <w:rsid w:val="004D4B91"/>
    <w:rsid w:val="00561F29"/>
    <w:rsid w:val="0062201F"/>
    <w:rsid w:val="0062481F"/>
    <w:rsid w:val="006542AF"/>
    <w:rsid w:val="00654A5E"/>
    <w:rsid w:val="006849B6"/>
    <w:rsid w:val="00685694"/>
    <w:rsid w:val="006B3252"/>
    <w:rsid w:val="007046AA"/>
    <w:rsid w:val="00746A57"/>
    <w:rsid w:val="0076238E"/>
    <w:rsid w:val="007A54FE"/>
    <w:rsid w:val="007F4EF8"/>
    <w:rsid w:val="00822880"/>
    <w:rsid w:val="008D3494"/>
    <w:rsid w:val="008F7C67"/>
    <w:rsid w:val="009452EF"/>
    <w:rsid w:val="009827CF"/>
    <w:rsid w:val="009A6B80"/>
    <w:rsid w:val="00A05051"/>
    <w:rsid w:val="00A16310"/>
    <w:rsid w:val="00A35730"/>
    <w:rsid w:val="00AF658D"/>
    <w:rsid w:val="00B87DC4"/>
    <w:rsid w:val="00BA4DE9"/>
    <w:rsid w:val="00C01EB7"/>
    <w:rsid w:val="00C415B3"/>
    <w:rsid w:val="00CA54B2"/>
    <w:rsid w:val="00CB030C"/>
    <w:rsid w:val="00CC7C64"/>
    <w:rsid w:val="00CD65ED"/>
    <w:rsid w:val="00D06A8D"/>
    <w:rsid w:val="00D14BAD"/>
    <w:rsid w:val="00DD0EA5"/>
    <w:rsid w:val="00DD1D8D"/>
    <w:rsid w:val="00E836AD"/>
    <w:rsid w:val="00E90820"/>
    <w:rsid w:val="00E93C7D"/>
    <w:rsid w:val="00EA551D"/>
    <w:rsid w:val="00F75312"/>
    <w:rsid w:val="00FA456F"/>
    <w:rsid w:val="00FA79B9"/>
    <w:rsid w:val="00FC3282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DE9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D3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E0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0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0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D3494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06A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6A8D"/>
  </w:style>
  <w:style w:type="paragraph" w:styleId="Zpat">
    <w:name w:val="footer"/>
    <w:basedOn w:val="Normln"/>
    <w:link w:val="ZpatChar"/>
    <w:uiPriority w:val="99"/>
    <w:unhideWhenUsed/>
    <w:rsid w:val="00D06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8D"/>
  </w:style>
  <w:style w:type="character" w:customStyle="1" w:styleId="Nadpis2Char">
    <w:name w:val="Nadpis 2 Char"/>
    <w:basedOn w:val="Standardnpsmoodstavce"/>
    <w:link w:val="Nadpis2"/>
    <w:uiPriority w:val="9"/>
    <w:rsid w:val="0068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DE9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D3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E0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E0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0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D3494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06A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6A8D"/>
  </w:style>
  <w:style w:type="paragraph" w:styleId="Zpat">
    <w:name w:val="footer"/>
    <w:basedOn w:val="Normln"/>
    <w:link w:val="ZpatChar"/>
    <w:uiPriority w:val="99"/>
    <w:unhideWhenUsed/>
    <w:rsid w:val="00D06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8D"/>
  </w:style>
  <w:style w:type="character" w:customStyle="1" w:styleId="Nadpis2Char">
    <w:name w:val="Nadpis 2 Char"/>
    <w:basedOn w:val="Standardnpsmoodstavce"/>
    <w:link w:val="Nadpis2"/>
    <w:uiPriority w:val="9"/>
    <w:rsid w:val="0068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farnost</dc:creator>
  <cp:lastModifiedBy>Nerušil Josef</cp:lastModifiedBy>
  <cp:revision>2</cp:revision>
  <cp:lastPrinted>2013-06-13T09:16:00Z</cp:lastPrinted>
  <dcterms:created xsi:type="dcterms:W3CDTF">2013-06-13T11:29:00Z</dcterms:created>
  <dcterms:modified xsi:type="dcterms:W3CDTF">2013-06-13T11:29:00Z</dcterms:modified>
</cp:coreProperties>
</file>